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B3" w:rsidRPr="006F33FC" w:rsidRDefault="00065EB3" w:rsidP="006F33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Новые правила по фасовке продукции, указанной в ГОСТ 8.579-2019 вступили в силу 25.10.2023</w:t>
      </w:r>
    </w:p>
    <w:p w:rsidR="00065EB3" w:rsidRPr="006F33FC" w:rsidRDefault="00065EB3" w:rsidP="006F33F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5EB3" w:rsidRDefault="00065EB3" w:rsidP="00CF251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96F">
        <w:rPr>
          <w:sz w:val="28"/>
          <w:szCs w:val="28"/>
        </w:rPr>
        <w:t>По инициативе Генеральной прокуратуры Российской Федерации Минпромторгом России совместно с Росстатом унифицированы размеры фасовки ряда продовольственных товаров путем внесения соответствующей поправки в «ГОСТ 8.579-2019. Межгосударственный стандарт. Государственная система обеспечения единства измерений. Требования к количеству фасованных товаров при их производстве, фасовании, продаже и импорте»</w:t>
      </w:r>
      <w:r>
        <w:rPr>
          <w:sz w:val="28"/>
          <w:szCs w:val="28"/>
        </w:rPr>
        <w:t xml:space="preserve"> (далее - </w:t>
      </w:r>
      <w:r w:rsidRPr="00B2196F">
        <w:rPr>
          <w:sz w:val="28"/>
          <w:szCs w:val="28"/>
        </w:rPr>
        <w:t>ГОСТ 8.579-2019</w:t>
      </w:r>
      <w:r>
        <w:rPr>
          <w:sz w:val="28"/>
          <w:szCs w:val="28"/>
        </w:rPr>
        <w:t>).</w:t>
      </w:r>
    </w:p>
    <w:p w:rsidR="00065EB3" w:rsidRDefault="00065EB3" w:rsidP="00CF2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Стандарты к фиксированному значению количества сливочного и подсолнечного масла, вермишели, сахара, соли, муки, риса, пшена, черного чая, молока, гречневой крупы в упаковке 25.10.2023 вступили в законную силу. При определении списка продуктов за основу взят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утвержденной постановлением Правительства Российской Федерации от 15.07.2010. ГОСТом, установлены допустимые значения номинального количества товара, так например: масло сливочное имеет диапазон значений номинального количества от 100 до 500 гр.; масло подсолнечное от 500 до 3000 мл.; молоко питьевое от 200 до 2000 мл.; мука пшеничная от 500 до </w:t>
      </w:r>
      <w:smartTag w:uri="urn:schemas-microsoft-com:office:smarttags" w:element="metricconverter">
        <w:smartTagPr>
          <w:attr w:name="ProductID" w:val="3000 г"/>
        </w:smartTagPr>
        <w:r>
          <w:rPr>
            <w:rFonts w:ascii="Times New Roman" w:hAnsi="Times New Roman"/>
            <w:sz w:val="28"/>
            <w:szCs w:val="28"/>
            <w:lang w:eastAsia="ru-RU"/>
          </w:rPr>
          <w:t>3000 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.; рис шлифованный от 500 до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2000 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.; крупа гречневая – ядрица от 500 до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2000 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.; вермишель от 250 до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2000 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и др.  </w:t>
      </w:r>
    </w:p>
    <w:p w:rsidR="00065EB3" w:rsidRDefault="00065EB3" w:rsidP="00CF2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Новые правила по фасовке продукции, маркированной как соответствующей ГОСТу, являются обязательными.</w:t>
      </w:r>
    </w:p>
    <w:p w:rsidR="00065EB3" w:rsidRDefault="00065EB3" w:rsidP="00CF2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65EB3" w:rsidRPr="006F33FC" w:rsidRDefault="00065EB3" w:rsidP="006F33F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5EB3" w:rsidRPr="006F33FC" w:rsidRDefault="00065EB3" w:rsidP="006F3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65EB3" w:rsidRPr="006F33FC" w:rsidSect="00C3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3FC"/>
    <w:rsid w:val="00065EB3"/>
    <w:rsid w:val="00485AEA"/>
    <w:rsid w:val="006C39BA"/>
    <w:rsid w:val="006F33FC"/>
    <w:rsid w:val="007801AD"/>
    <w:rsid w:val="0082081D"/>
    <w:rsid w:val="009C519E"/>
    <w:rsid w:val="009E460B"/>
    <w:rsid w:val="00B2196F"/>
    <w:rsid w:val="00C37B05"/>
    <w:rsid w:val="00CF251F"/>
    <w:rsid w:val="00E846EA"/>
    <w:rsid w:val="00FF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B0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0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01A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B219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227</Words>
  <Characters>1298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 Олеся Александровна</dc:creator>
  <cp:keywords/>
  <dc:description/>
  <cp:lastModifiedBy>Intel Core Inside</cp:lastModifiedBy>
  <cp:revision>3</cp:revision>
  <cp:lastPrinted>2024-01-09T00:30:00Z</cp:lastPrinted>
  <dcterms:created xsi:type="dcterms:W3CDTF">2024-01-09T00:30:00Z</dcterms:created>
  <dcterms:modified xsi:type="dcterms:W3CDTF">2024-01-15T04:20:00Z</dcterms:modified>
</cp:coreProperties>
</file>